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91F61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</w:pPr>
    </w:p>
    <w:p>
      <w:pPr>
        <w:pStyle w:val="P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>
      <w:pPr>
        <w:pStyle w:val="P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(ненадлежащем исполнении) лицами, </w:t>
      </w:r>
    </w:p>
    <w:p>
      <w:pPr>
        <w:pStyle w:val="P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замещающими муниципальные должности депутата </w:t>
      </w:r>
    </w:p>
    <w:p>
      <w:pPr>
        <w:pStyle w:val="P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народных депутатов Оськинскогосельского поселения Хохольского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 за период с 1 января по 31 декабря 2023 года</w:t>
      </w:r>
    </w:p>
    <w:p>
      <w:pPr>
        <w:pStyle w:val="P1"/>
        <w:jc w:val="center"/>
        <w:rPr>
          <w:rFonts w:ascii="Times New Roman" w:hAnsi="Times New Roman"/>
          <w:color w:val="000000"/>
          <w:sz w:val="28"/>
          <w:shd w:val="clear" w:fill="FFFFFF"/>
        </w:rPr>
      </w:pPr>
    </w:p>
    <w:tbl>
      <w:tblPr>
        <w:tblStyle w:val="T2"/>
        <w:tblW w:w="9889" w:type="dxa"/>
        <w:tblLook w:val="04A0"/>
      </w:tblPr>
      <w:tblGrid/>
      <w:tr>
        <w:tc>
          <w:tcPr>
            <w:tcW w:w="833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8"/>
                <w:shd w:val="clear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Оськинского сельского поселения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w="833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8"/>
                <w:shd w:val="clear" w:fill="FFFFFF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Оськинского сельского поселения 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w="833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8"/>
                <w:shd w:val="clear" w:fill="FFFFFF"/>
              </w:rPr>
              <w:t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Оськинского сельского поселения Хохольского муниципального района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w="833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8"/>
                <w:shd w:val="clear" w:fill="FFFFFF"/>
              </w:rPr>
              <w:t>количество лиц, замещающих муниципальные должности депутата Совета народных депутатов Оськинского сельского поселения поселения 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onsPlusNormal"/>
    <w:pPr>
      <w:widowControl w:val="0"/>
      <w:spacing w:lineRule="auto" w:line="240" w:after="0" w:beforeAutospacing="0" w:afterAutospacing="0"/>
    </w:pPr>
    <w:rPr>
      <w:rFonts w:ascii="Arial" w:hAnsi="Arial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